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7644C3" w:rsidRDefault="007644C3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414025">
        <w:rPr>
          <w:rFonts w:ascii="Arial" w:eastAsia="Times New Roman" w:hAnsi="Arial" w:cs="Arial"/>
          <w:b/>
          <w:color w:val="002060"/>
          <w:sz w:val="24"/>
          <w:szCs w:val="24"/>
        </w:rPr>
        <w:t>Déclaration préalable pour dérogation aux travaux interdits aux mineurs en formation</w:t>
      </w: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414025" w:rsidRDefault="001D54C8" w:rsidP="001D54C8">
      <w:pPr>
        <w:spacing w:after="0"/>
        <w:jc w:val="center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</w:r>
      <w:r w:rsidRPr="00323B08">
        <w:rPr>
          <w:rFonts w:ascii="Arial" w:hAnsi="Arial" w:cs="Arial"/>
          <w:sz w:val="20"/>
          <w:szCs w:val="20"/>
        </w:rPr>
        <w:tab/>
        <w:t>DIRECCTE 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D54C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C798C" w:rsidRPr="00323B08" w:rsidRDefault="003C798C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Lettre recommandée avec avis de réception n°….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1D54C8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23B08">
        <w:rPr>
          <w:rFonts w:ascii="Arial" w:hAnsi="Arial" w:cs="Arial"/>
          <w:b/>
          <w:sz w:val="20"/>
          <w:szCs w:val="20"/>
          <w:u w:val="single"/>
        </w:rPr>
        <w:t xml:space="preserve">Objet : </w:t>
      </w:r>
    </w:p>
    <w:p w:rsidR="001D54C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</w:t>
      </w:r>
      <w:r w:rsidR="001D54C8" w:rsidRPr="00323B08">
        <w:rPr>
          <w:rFonts w:ascii="Arial" w:hAnsi="Arial" w:cs="Arial"/>
          <w:b/>
          <w:sz w:val="20"/>
          <w:szCs w:val="20"/>
          <w:u w:val="single"/>
        </w:rPr>
        <w:t>éclaration préalable au titre de l’article R. 4153-41</w:t>
      </w: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7644C3" w:rsidRPr="00323B08" w:rsidRDefault="007644C3" w:rsidP="001D54C8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6B18" w:rsidRDefault="003A6B1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Madame, Monsieur l’inspecteur du Travail, 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>Nous vous informons par la présente de notre volonté d’affecter un ou plusieurs jeunes en formation à des tâches inscrites dans la liste légale des</w:t>
      </w:r>
      <w:r>
        <w:rPr>
          <w:rFonts w:ascii="Arial" w:hAnsi="Arial" w:cs="Arial"/>
          <w:sz w:val="20"/>
          <w:szCs w:val="20"/>
        </w:rPr>
        <w:t xml:space="preserve"> travaux interdits </w:t>
      </w:r>
      <w:r w:rsidRPr="00323B08">
        <w:rPr>
          <w:rFonts w:ascii="Arial" w:hAnsi="Arial" w:cs="Arial"/>
          <w:sz w:val="20"/>
          <w:szCs w:val="20"/>
        </w:rPr>
        <w:t>aux mineurs.</w:t>
      </w:r>
    </w:p>
    <w:p w:rsidR="001D54C8" w:rsidRPr="00323B0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précisons, conformément à nos obligations, les informations suivantes : </w:t>
      </w:r>
    </w:p>
    <w:p w:rsidR="003A6B18" w:rsidRPr="00323B08" w:rsidRDefault="003A6B1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secteur d’activité de l’entreprise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formations professionnelles suivies par les mineurs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lieux d’exécution de la formation </w:t>
      </w:r>
    </w:p>
    <w:p w:rsidR="003A6B18" w:rsidRPr="003C798C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travaux interdits concernés par la dérogation </w:t>
      </w:r>
    </w:p>
    <w:p w:rsidR="001D54C8" w:rsidRDefault="001D54C8" w:rsidP="003C798C">
      <w:pPr>
        <w:pStyle w:val="Paragraphedeliste"/>
        <w:numPr>
          <w:ilvl w:val="0"/>
          <w:numId w:val="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C798C">
        <w:rPr>
          <w:rFonts w:ascii="Arial" w:hAnsi="Arial" w:cs="Arial"/>
          <w:sz w:val="20"/>
          <w:szCs w:val="20"/>
        </w:rPr>
        <w:t>Personne(s) en charge de l’encadrement</w:t>
      </w:r>
      <w:r w:rsidR="003C798C">
        <w:rPr>
          <w:rFonts w:ascii="Arial" w:hAnsi="Arial" w:cs="Arial"/>
          <w:sz w:val="20"/>
          <w:szCs w:val="20"/>
        </w:rPr>
        <w:t xml:space="preserve"> des jeunes dans l’entreprise </w:t>
      </w: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3C798C" w:rsidRPr="003C798C" w:rsidRDefault="003C798C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</w:p>
    <w:p w:rsidR="001D54C8" w:rsidRDefault="001D54C8" w:rsidP="003C798C">
      <w:pPr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Nous vous prions d’agréer, Madame, Monsieur, à nos sincères salutations, </w:t>
      </w: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4C8" w:rsidRPr="00323B08" w:rsidRDefault="001D54C8" w:rsidP="001D54C8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 w:rsidRPr="00323B08">
        <w:rPr>
          <w:rFonts w:ascii="Arial" w:hAnsi="Arial" w:cs="Arial"/>
          <w:sz w:val="20"/>
          <w:szCs w:val="20"/>
        </w:rPr>
        <w:t xml:space="preserve">Fait à … le </w:t>
      </w:r>
      <w:r w:rsidR="003C798C">
        <w:rPr>
          <w:rFonts w:ascii="Arial" w:hAnsi="Arial" w:cs="Arial"/>
          <w:sz w:val="20"/>
          <w:szCs w:val="20"/>
        </w:rPr>
        <w:fldChar w:fldCharType="begin"/>
      </w:r>
      <w:r w:rsidR="003C798C">
        <w:rPr>
          <w:rFonts w:ascii="Arial" w:hAnsi="Arial" w:cs="Arial"/>
          <w:sz w:val="20"/>
          <w:szCs w:val="20"/>
        </w:rPr>
        <w:instrText xml:space="preserve"> TIME \@ "dd/MM/yyyy" </w:instrText>
      </w:r>
      <w:r w:rsidR="003C798C">
        <w:rPr>
          <w:rFonts w:ascii="Arial" w:hAnsi="Arial" w:cs="Arial"/>
          <w:sz w:val="20"/>
          <w:szCs w:val="20"/>
        </w:rPr>
        <w:fldChar w:fldCharType="separate"/>
      </w:r>
      <w:r w:rsidR="005D23E8">
        <w:rPr>
          <w:rFonts w:ascii="Arial" w:hAnsi="Arial" w:cs="Arial"/>
          <w:noProof/>
          <w:sz w:val="20"/>
          <w:szCs w:val="20"/>
        </w:rPr>
        <w:t>18/05/2015</w:t>
      </w:r>
      <w:r w:rsidR="003C798C">
        <w:rPr>
          <w:rFonts w:ascii="Arial" w:hAnsi="Arial" w:cs="Arial"/>
          <w:sz w:val="20"/>
          <w:szCs w:val="20"/>
        </w:rPr>
        <w:fldChar w:fldCharType="end"/>
      </w:r>
    </w:p>
    <w:p w:rsidR="001D54C8" w:rsidRDefault="001D54C8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 w:rsidRPr="00323B08">
        <w:rPr>
          <w:rFonts w:ascii="Arial" w:hAnsi="Arial" w:cs="Arial"/>
          <w:i/>
          <w:sz w:val="20"/>
          <w:szCs w:val="20"/>
        </w:rPr>
        <w:t>signature</w:t>
      </w:r>
      <w:proofErr w:type="gramEnd"/>
      <w:r w:rsidRPr="00323B08">
        <w:rPr>
          <w:rFonts w:ascii="Arial" w:hAnsi="Arial" w:cs="Arial"/>
          <w:i/>
          <w:sz w:val="20"/>
          <w:szCs w:val="20"/>
        </w:rPr>
        <w:t xml:space="preserve"> de l’employeur]</w:t>
      </w:r>
    </w:p>
    <w:p w:rsidR="001636F9" w:rsidRPr="00323B08" w:rsidRDefault="001636F9" w:rsidP="001D54C8">
      <w:pPr>
        <w:spacing w:after="0"/>
        <w:ind w:left="4956" w:firstLine="708"/>
        <w:jc w:val="both"/>
        <w:rPr>
          <w:rFonts w:ascii="Arial" w:hAnsi="Arial" w:cs="Arial"/>
          <w:i/>
          <w:sz w:val="20"/>
          <w:szCs w:val="20"/>
        </w:rPr>
      </w:pPr>
    </w:p>
    <w:p w:rsidR="00502E2C" w:rsidRDefault="00502E2C" w:rsidP="001636F9">
      <w:pPr>
        <w:jc w:val="right"/>
      </w:pPr>
    </w:p>
    <w:p w:rsidR="009979A4" w:rsidRDefault="009979A4" w:rsidP="003C798C">
      <w:pPr>
        <w:spacing w:before="100" w:beforeAutospacing="1" w:after="100" w:afterAutospacing="1" w:line="240" w:lineRule="auto"/>
        <w:ind w:firstLine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lastRenderedPageBreak/>
        <w:t>Secteur d’activité  de l’entreprise </w:t>
      </w:r>
      <w:r w:rsidRPr="009979A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22DE7">
        <w:rPr>
          <w:rFonts w:ascii="Arial" w:hAnsi="Arial" w:cs="Arial"/>
          <w:sz w:val="20"/>
          <w:szCs w:val="20"/>
        </w:rPr>
        <w:t>Bâtiment - Menuiserie</w:t>
      </w:r>
    </w:p>
    <w:p w:rsidR="009979A4" w:rsidRDefault="009979A4" w:rsidP="005D23E8">
      <w:pPr>
        <w:spacing w:before="100" w:beforeAutospacing="1" w:after="100" w:afterAutospacing="1" w:line="240" w:lineRule="auto"/>
        <w:ind w:left="708"/>
        <w:outlineLvl w:val="0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Formation</w:t>
      </w:r>
      <w:r w:rsidR="005D23E8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professionnelle</w:t>
      </w:r>
      <w:r w:rsidR="005D23E8">
        <w:rPr>
          <w:rFonts w:ascii="Arial" w:hAnsi="Arial" w:cs="Arial"/>
          <w:color w:val="808080" w:themeColor="background1" w:themeShade="80"/>
          <w:sz w:val="20"/>
          <w:szCs w:val="20"/>
        </w:rPr>
        <w:t>s</w:t>
      </w: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 suivie par les mineurs </w:t>
      </w:r>
      <w:r>
        <w:rPr>
          <w:rFonts w:ascii="Arial" w:hAnsi="Arial" w:cs="Arial"/>
          <w:sz w:val="20"/>
          <w:szCs w:val="20"/>
        </w:rPr>
        <w:t>:</w:t>
      </w:r>
      <w:r w:rsidR="00122DE7">
        <w:rPr>
          <w:rFonts w:ascii="Arial" w:hAnsi="Arial" w:cs="Arial"/>
          <w:sz w:val="20"/>
          <w:szCs w:val="20"/>
        </w:rPr>
        <w:t xml:space="preserve"> C</w:t>
      </w:r>
      <w:r w:rsidR="005D23E8">
        <w:rPr>
          <w:rFonts w:ascii="Arial" w:hAnsi="Arial" w:cs="Arial"/>
          <w:sz w:val="20"/>
          <w:szCs w:val="20"/>
        </w:rPr>
        <w:t xml:space="preserve">ertificat </w:t>
      </w:r>
      <w:r w:rsidR="00122DE7">
        <w:rPr>
          <w:rFonts w:ascii="Arial" w:hAnsi="Arial" w:cs="Arial"/>
          <w:sz w:val="20"/>
          <w:szCs w:val="20"/>
        </w:rPr>
        <w:t>A</w:t>
      </w:r>
      <w:r w:rsidR="005D23E8">
        <w:rPr>
          <w:rFonts w:ascii="Arial" w:hAnsi="Arial" w:cs="Arial"/>
          <w:sz w:val="20"/>
          <w:szCs w:val="20"/>
        </w:rPr>
        <w:t xml:space="preserve">ptitude </w:t>
      </w:r>
      <w:r w:rsidR="00122DE7">
        <w:rPr>
          <w:rFonts w:ascii="Arial" w:hAnsi="Arial" w:cs="Arial"/>
          <w:sz w:val="20"/>
          <w:szCs w:val="20"/>
        </w:rPr>
        <w:t>P</w:t>
      </w:r>
      <w:r w:rsidR="005D23E8">
        <w:rPr>
          <w:rFonts w:ascii="Arial" w:hAnsi="Arial" w:cs="Arial"/>
          <w:sz w:val="20"/>
          <w:szCs w:val="20"/>
        </w:rPr>
        <w:t>rofessionnelle Menuisier fabricant &amp;</w:t>
      </w:r>
      <w:r w:rsidR="00122DE7">
        <w:rPr>
          <w:rFonts w:ascii="Arial" w:hAnsi="Arial" w:cs="Arial"/>
          <w:sz w:val="20"/>
          <w:szCs w:val="20"/>
        </w:rPr>
        <w:t xml:space="preserve"> Menuisier Installateur</w:t>
      </w:r>
    </w:p>
    <w:p w:rsidR="009979A4" w:rsidRPr="00122DE7" w:rsidRDefault="009979A4" w:rsidP="009979A4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>Lieux d’exécution de la formation </w:t>
      </w:r>
      <w:r w:rsidRPr="009979A4">
        <w:rPr>
          <w:rFonts w:ascii="Arial" w:hAnsi="Arial" w:cs="Arial"/>
          <w:sz w:val="20"/>
          <w:szCs w:val="20"/>
        </w:rPr>
        <w:t xml:space="preserve">: </w:t>
      </w:r>
      <w:r w:rsidRPr="00122DE7">
        <w:rPr>
          <w:rFonts w:ascii="Arial" w:hAnsi="Arial" w:cs="Arial"/>
          <w:sz w:val="20"/>
          <w:szCs w:val="20"/>
        </w:rPr>
        <w:t>BTP CFA MARNE – 31 avenue hoche – REIMS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323B08" w:rsidRDefault="00122DE7" w:rsidP="00122DE7">
      <w:pPr>
        <w:pStyle w:val="Paragraphedeliste"/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2DE7">
        <w:rPr>
          <w:rFonts w:ascii="Arial" w:hAnsi="Arial" w:cs="Arial"/>
          <w:color w:val="808080" w:themeColor="background1" w:themeShade="80"/>
          <w:sz w:val="20"/>
          <w:szCs w:val="20"/>
        </w:rPr>
        <w:t xml:space="preserve">Personne(s) en charge de l’encadrement des jeunes dans l’entreprise </w:t>
      </w:r>
      <w:r w:rsidRPr="00323B08">
        <w:rPr>
          <w:rFonts w:ascii="Arial" w:hAnsi="Arial" w:cs="Arial"/>
          <w:sz w:val="20"/>
          <w:szCs w:val="20"/>
        </w:rPr>
        <w:t xml:space="preserve">: …………………………… </w:t>
      </w:r>
      <w:r w:rsidRPr="00323B08">
        <w:rPr>
          <w:rFonts w:ascii="Arial" w:hAnsi="Arial" w:cs="Arial"/>
          <w:i/>
          <w:sz w:val="20"/>
          <w:szCs w:val="20"/>
        </w:rPr>
        <w:t>[</w:t>
      </w:r>
      <w:proofErr w:type="gramStart"/>
      <w:r>
        <w:rPr>
          <w:rFonts w:ascii="Arial" w:hAnsi="Arial" w:cs="Arial"/>
          <w:i/>
          <w:sz w:val="20"/>
          <w:szCs w:val="20"/>
        </w:rPr>
        <w:t>à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préciser </w:t>
      </w:r>
      <w:r w:rsidRPr="00323B08">
        <w:rPr>
          <w:rFonts w:ascii="Arial" w:hAnsi="Arial" w:cs="Arial"/>
          <w:i/>
          <w:sz w:val="20"/>
          <w:szCs w:val="20"/>
        </w:rPr>
        <w:t>exemple : Mr DUPONT gérant ; Mme DUPOND chef d’équipe]</w:t>
      </w: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22DE7" w:rsidRPr="009979A4" w:rsidRDefault="00122DE7" w:rsidP="009979A4">
      <w:pPr>
        <w:spacing w:after="0"/>
        <w:ind w:firstLine="708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9979A4" w:rsidRPr="009979A4" w:rsidRDefault="009979A4" w:rsidP="009979A4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tbl>
      <w:tblPr>
        <w:tblpPr w:leftFromText="45" w:rightFromText="45" w:vertAnchor="text"/>
        <w:tblW w:w="99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190"/>
        <w:gridCol w:w="2832"/>
        <w:gridCol w:w="790"/>
        <w:gridCol w:w="2510"/>
        <w:gridCol w:w="2450"/>
      </w:tblGrid>
      <w:tr w:rsidR="00122DE7" w:rsidRPr="009979A4" w:rsidTr="00122DE7">
        <w:trPr>
          <w:trHeight w:val="25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Source du risque</w:t>
            </w:r>
          </w:p>
        </w:tc>
        <w:tc>
          <w:tcPr>
            <w:tcW w:w="142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Travaux réglementés </w:t>
            </w:r>
          </w:p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soumis à la demande de dérogation</w:t>
            </w:r>
          </w:p>
        </w:tc>
        <w:tc>
          <w:tcPr>
            <w:tcW w:w="39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Oui / Non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Lister les situations dangereuses confiées à l'apprenant</w:t>
            </w:r>
          </w:p>
        </w:tc>
      </w:tr>
      <w:tr w:rsidR="009979A4" w:rsidRPr="009979A4" w:rsidTr="00122DE7">
        <w:trPr>
          <w:trHeight w:val="345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Commentaires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673D85" w:rsidP="00997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Nature des travaux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4153-17 -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la préparation, l’emploi, la manipulation ou l’exposition à des agents chimiques dangereux définis aux articles R. 4412-3 et R. 4412-60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Vous devez avoir des fiches de poste pour vos produits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Produit chimique dangereux dont au moins un des pictogrammes est présent sur l’étiquette :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Explosif, inflammable, toxique, irritant, gaz sous pression, corrosif, cancérogène tératogène.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9A4" w:rsidRPr="00673D85" w:rsidRDefault="00673D85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Collage</w:t>
            </w:r>
          </w:p>
          <w:p w:rsidR="00673D85" w:rsidRPr="00673D85" w:rsidRDefault="00673D85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Usinage</w:t>
            </w:r>
          </w:p>
          <w:p w:rsidR="00673D85" w:rsidRPr="009979A4" w:rsidRDefault="00673D85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Maintenance groupe aspiration (p</w:t>
            </w:r>
            <w:r w:rsidRPr="00673D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oussières de bois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122DE7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Activité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4153-18*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opérations susceptibles de générer une exposition à un niveau d’empoussièrement de fibres d’amiante de niveau 1 ou 2 tel que défini à l’article R. 4412-98.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122DE7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122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à préciser</w:t>
            </w:r>
          </w:p>
        </w:tc>
        <w:tc>
          <w:tcPr>
            <w:tcW w:w="24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Risque d’inhalation de fibres d’amiante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Effets : maladies pulmonaires – cancérigène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V.L.E.P*. : 100 Fibres /litre sur 8h</w:t>
            </w:r>
          </w:p>
          <w:p w:rsidR="00122DE7" w:rsidRPr="009979A4" w:rsidRDefault="00122DE7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Abaissée à 10 Fibres /litre au 01/07/2015</w:t>
            </w:r>
          </w:p>
          <w:p w:rsidR="00122DE7" w:rsidRPr="00122DE7" w:rsidRDefault="00122DE7" w:rsidP="00122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122DE7"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</w:rPr>
              <w:t>Valeur limite d’exposition professionnelle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D4153-22*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susceptibles de les exposer à des rayonnements optiques artificiels et pour lesquels les résultats de l’évaluation des risques mettent en évidence la moindre possibilité de dépassement des valeurs limites d’exposition définies aux articles R. 4452-5 et R. 4452- 6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Sont concernés tous les rayonnements électromagnétiques artificiels incohérents et les lasers situés dans les domaines ultraviolets, visibles et infrarouges (longueur d’onde comprise entre 100 nanomètres et 1 millimètre.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9A4" w:rsidRPr="00673D85" w:rsidRDefault="003C798C" w:rsidP="003C798C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Laser : r</w:t>
            </w:r>
            <w:r w:rsidR="00673D85" w:rsidRPr="00673D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églages des mises à niveau, des aplombs</w:t>
            </w:r>
          </w:p>
        </w:tc>
      </w:tr>
      <w:tr w:rsidR="009979A4" w:rsidRPr="009979A4" w:rsidTr="00673D85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4153-28 -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travaux impliquant l’utilisation ou l’entretien :</w:t>
            </w:r>
          </w:p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1° des machines mentionnées à l’article R. 4313-78, quelle que soit la date de mise en service ;</w:t>
            </w:r>
          </w:p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« 2° des machines comportant des éléments mobiles concourant à l’exécution du travail qui ne peuvent pas être rendus inaccessibles durant leur fonctionnement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Equipements présentant des risques :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happement,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 cisaillement, 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d’écrasement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électrique</w:t>
            </w:r>
          </w:p>
          <w:p w:rsidR="009979A4" w:rsidRPr="009979A4" w:rsidRDefault="009979A4" w:rsidP="009979A4">
            <w:pPr>
              <w:numPr>
                <w:ilvl w:val="0"/>
                <w:numId w:val="3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vibrations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79A4" w:rsidRPr="005B1B36" w:rsidRDefault="00673D85" w:rsidP="00673D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1B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Scie à ruban, scie circulaire, scie sauteuse, toupie, raboteuse, dégauchisseuse, mortaiseuse, tenonneuse, ponceuse, perceuse, perforateur, défonceuse, rabot électrique, burineur, cloueur, aspirateur, plaqueuse de chant</w:t>
            </w:r>
          </w:p>
        </w:tc>
      </w:tr>
      <w:tr w:rsidR="009979A4" w:rsidRPr="009979A4" w:rsidTr="00122DE7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D. 4153-31 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- montage et démontage d’échafaudages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673D85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</w:t>
            </w:r>
            <w:r w:rsidR="009979A4"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Travaux temporaires en hauteur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79A4" w:rsidRPr="009979A4" w:rsidTr="003C798C">
        <w:trPr>
          <w:trHeight w:val="180"/>
          <w:tblCellSpacing w:w="0" w:type="dxa"/>
        </w:trPr>
        <w:tc>
          <w:tcPr>
            <w:tcW w:w="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Equipement de travail</w:t>
            </w:r>
          </w:p>
        </w:tc>
        <w:tc>
          <w:tcPr>
            <w:tcW w:w="1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D. 4153-33</w:t>
            </w: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travaux impliquant les opérations de manipulation, de surveillance, de contrôle et d’intervention sur des appareils à pression soumis à suivi en service en application de l’article L.557-28 du code de l’environnement</w:t>
            </w:r>
          </w:p>
        </w:tc>
        <w:tc>
          <w:tcPr>
            <w:tcW w:w="3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sz w:val="24"/>
                <w:szCs w:val="24"/>
              </w:rPr>
              <w:t>oui</w:t>
            </w:r>
          </w:p>
        </w:tc>
        <w:tc>
          <w:tcPr>
            <w:tcW w:w="1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79A4" w:rsidRPr="009979A4" w:rsidRDefault="009979A4" w:rsidP="009979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Ces appareils sont les suivants :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compresseurs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bouteilles de gaz – tuyauteries et accessoires, GPL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extincteurs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à pression de vapeur (chaudière)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à pression de liquide (banc hydraulique)</w:t>
            </w:r>
          </w:p>
          <w:p w:rsidR="009979A4" w:rsidRPr="009979A4" w:rsidRDefault="009979A4" w:rsidP="009979A4">
            <w:pPr>
              <w:numPr>
                <w:ilvl w:val="0"/>
                <w:numId w:val="4"/>
              </w:num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9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appareils utilisés sous vide (pompe à vide)</w:t>
            </w:r>
          </w:p>
        </w:tc>
        <w:tc>
          <w:tcPr>
            <w:tcW w:w="1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4EC5" w:rsidRDefault="006D4EC5" w:rsidP="005B1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Cloueur</w:t>
            </w:r>
            <w:bookmarkStart w:id="0" w:name="_GoBack"/>
            <w:bookmarkEnd w:id="0"/>
          </w:p>
          <w:p w:rsidR="009979A4" w:rsidRPr="005B1B36" w:rsidRDefault="005B1B36" w:rsidP="005B1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5B1B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ompresseur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673D85" w:rsidRPr="005B1B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Purger, contrôler circuits </w:t>
            </w:r>
            <w:r w:rsidR="003C798C" w:rsidRPr="005B1B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9979A4" w:rsidRDefault="009979A4" w:rsidP="001636F9">
      <w:pPr>
        <w:jc w:val="right"/>
      </w:pPr>
    </w:p>
    <w:sectPr w:rsidR="009979A4" w:rsidSect="003C798C">
      <w:headerReference w:type="default" r:id="rId8"/>
      <w:footerReference w:type="default" r:id="rId9"/>
      <w:pgSz w:w="11906" w:h="16838"/>
      <w:pgMar w:top="2127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04A" w:rsidRDefault="00F0204A" w:rsidP="001636F9">
      <w:pPr>
        <w:spacing w:after="0" w:line="240" w:lineRule="auto"/>
      </w:pPr>
      <w:r>
        <w:separator/>
      </w:r>
    </w:p>
  </w:endnote>
  <w:endnote w:type="continuationSeparator" w:id="0">
    <w:p w:rsidR="00F0204A" w:rsidRDefault="00F0204A" w:rsidP="00163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Default="001636F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04A" w:rsidRDefault="00F0204A" w:rsidP="001636F9">
      <w:pPr>
        <w:spacing w:after="0" w:line="240" w:lineRule="auto"/>
      </w:pPr>
      <w:r>
        <w:separator/>
      </w:r>
    </w:p>
  </w:footnote>
  <w:footnote w:type="continuationSeparator" w:id="0">
    <w:p w:rsidR="00F0204A" w:rsidRDefault="00F0204A" w:rsidP="00163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6F9" w:rsidRPr="001636F9" w:rsidRDefault="007644C3">
    <w:pPr>
      <w:pStyle w:val="En-tte"/>
      <w:rPr>
        <w:rFonts w:ascii="Arial" w:hAnsi="Arial" w:cs="Arial"/>
        <w:sz w:val="20"/>
        <w:szCs w:val="20"/>
      </w:rPr>
    </w:pPr>
    <w:r w:rsidRPr="007644C3">
      <w:rPr>
        <w:rFonts w:ascii="Arial" w:hAnsi="Arial" w:cs="Arial"/>
        <w:i/>
        <w:color w:val="BFBFBF" w:themeColor="background1" w:themeShade="BF"/>
        <w:sz w:val="20"/>
        <w:szCs w:val="20"/>
      </w:rPr>
      <w:t>Papier à entête de l’entreprise</w:t>
    </w:r>
    <w:r w:rsidR="001636F9" w:rsidRPr="001636F9">
      <w:rPr>
        <w:rFonts w:ascii="Arial" w:hAnsi="Arial" w:cs="Arial"/>
        <w:sz w:val="20"/>
        <w:szCs w:val="20"/>
      </w:rPr>
      <w:tab/>
    </w:r>
    <w:r w:rsidR="001636F9" w:rsidRPr="001636F9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BD0"/>
    <w:multiLevelType w:val="multilevel"/>
    <w:tmpl w:val="751C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8E0"/>
    <w:multiLevelType w:val="multilevel"/>
    <w:tmpl w:val="A82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72B15"/>
    <w:multiLevelType w:val="hybridMultilevel"/>
    <w:tmpl w:val="A6BCFE06"/>
    <w:lvl w:ilvl="0" w:tplc="1A28EC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6757C"/>
    <w:multiLevelType w:val="hybridMultilevel"/>
    <w:tmpl w:val="EC84290E"/>
    <w:lvl w:ilvl="0" w:tplc="A79C998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42B0C"/>
    <w:multiLevelType w:val="multilevel"/>
    <w:tmpl w:val="4E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60C07"/>
    <w:multiLevelType w:val="hybridMultilevel"/>
    <w:tmpl w:val="1F66F7C2"/>
    <w:lvl w:ilvl="0" w:tplc="1A28ECE4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8"/>
    <w:rsid w:val="00122DE7"/>
    <w:rsid w:val="001636F9"/>
    <w:rsid w:val="001D54C8"/>
    <w:rsid w:val="003A6B18"/>
    <w:rsid w:val="003C798C"/>
    <w:rsid w:val="00502E2C"/>
    <w:rsid w:val="005B1B36"/>
    <w:rsid w:val="005D23E8"/>
    <w:rsid w:val="00673D85"/>
    <w:rsid w:val="006D4EC5"/>
    <w:rsid w:val="00711E62"/>
    <w:rsid w:val="007644C3"/>
    <w:rsid w:val="00924416"/>
    <w:rsid w:val="009979A4"/>
    <w:rsid w:val="00A57480"/>
    <w:rsid w:val="00F0204A"/>
    <w:rsid w:val="00F5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4C8"/>
    <w:rPr>
      <w:rFonts w:eastAsiaTheme="minorEastAsia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9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54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6F9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36F9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63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36F9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979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99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979A4"/>
    <w:rPr>
      <w:i/>
      <w:iCs/>
    </w:rPr>
  </w:style>
  <w:style w:type="character" w:styleId="lev">
    <w:name w:val="Strong"/>
    <w:basedOn w:val="Policepardfaut"/>
    <w:uiPriority w:val="22"/>
    <w:qFormat/>
    <w:rsid w:val="00997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Venuat, Isabelle</dc:creator>
  <cp:lastModifiedBy>p.reiter</cp:lastModifiedBy>
  <cp:revision>5</cp:revision>
  <dcterms:created xsi:type="dcterms:W3CDTF">2015-05-18T07:43:00Z</dcterms:created>
  <dcterms:modified xsi:type="dcterms:W3CDTF">2015-05-18T09:26:00Z</dcterms:modified>
</cp:coreProperties>
</file>